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D22" w:rsidRDefault="00032D22" w:rsidP="00032D22">
      <w:pPr>
        <w:shd w:val="clear" w:color="auto" w:fill="FFFFFF"/>
        <w:spacing w:before="240" w:after="85" w:line="300" w:lineRule="atLeast"/>
        <w:textAlignment w:val="baseline"/>
        <w:outlineLvl w:val="2"/>
        <w:rPr>
          <w:rFonts w:ascii="Arial" w:eastAsia="Times New Roman" w:hAnsi="Arial" w:cs="Arial"/>
          <w:color w:val="EA5455"/>
          <w:sz w:val="29"/>
          <w:szCs w:val="29"/>
        </w:rPr>
      </w:pPr>
    </w:p>
    <w:p w:rsidR="00032D22" w:rsidRDefault="00032D22" w:rsidP="00032D22">
      <w:pPr>
        <w:pStyle w:val="Balk2"/>
        <w:shd w:val="clear" w:color="auto" w:fill="FFFFFF"/>
        <w:spacing w:before="240" w:after="85" w:line="300" w:lineRule="atLeast"/>
        <w:textAlignment w:val="baseline"/>
        <w:rPr>
          <w:rFonts w:ascii="Arial" w:hAnsi="Arial" w:cs="Arial"/>
          <w:b w:val="0"/>
          <w:bCs w:val="0"/>
          <w:color w:val="24BC00"/>
          <w:sz w:val="34"/>
          <w:szCs w:val="34"/>
        </w:rPr>
      </w:pPr>
      <w:r>
        <w:rPr>
          <w:rFonts w:ascii="Arial" w:hAnsi="Arial" w:cs="Arial"/>
          <w:b w:val="0"/>
          <w:bCs w:val="0"/>
          <w:color w:val="24BC00"/>
          <w:sz w:val="34"/>
          <w:szCs w:val="34"/>
        </w:rPr>
        <w:t>Meteorolojik Değerlendirme</w:t>
      </w:r>
    </w:p>
    <w:tbl>
      <w:tblPr>
        <w:tblW w:w="14037" w:type="dxa"/>
        <w:shd w:val="clear" w:color="auto" w:fill="FFFFFF"/>
        <w:tblCellMar>
          <w:left w:w="0" w:type="dxa"/>
          <w:right w:w="0" w:type="dxa"/>
        </w:tblCellMar>
        <w:tblLook w:val="04A0"/>
      </w:tblPr>
      <w:tblGrid>
        <w:gridCol w:w="1164"/>
        <w:gridCol w:w="4037"/>
        <w:gridCol w:w="1325"/>
        <w:gridCol w:w="1077"/>
        <w:gridCol w:w="1963"/>
        <w:gridCol w:w="812"/>
        <w:gridCol w:w="2353"/>
        <w:gridCol w:w="1306"/>
      </w:tblGrid>
      <w:tr w:rsidR="00032D22" w:rsidTr="00032D22">
        <w:tc>
          <w:tcPr>
            <w:tcW w:w="0" w:type="auto"/>
            <w:tcBorders>
              <w:top w:val="single" w:sz="2" w:space="0" w:color="FFFFFF"/>
              <w:left w:val="single" w:sz="2" w:space="0" w:color="FFFFFF"/>
              <w:bottom w:val="single" w:sz="4" w:space="0" w:color="FFFFFF"/>
              <w:right w:val="single" w:sz="4" w:space="0" w:color="FFFFFF"/>
            </w:tcBorders>
            <w:shd w:val="clear" w:color="auto" w:fill="E8EFF3"/>
            <w:tcMar>
              <w:top w:w="144" w:type="dxa"/>
              <w:left w:w="96" w:type="dxa"/>
              <w:bottom w:w="144" w:type="dxa"/>
              <w:right w:w="96" w:type="dxa"/>
            </w:tcMar>
            <w:vAlign w:val="center"/>
            <w:hideMark/>
          </w:tcPr>
          <w:p w:rsidR="00032D22" w:rsidRDefault="00032D22">
            <w:pPr>
              <w:rPr>
                <w:rFonts w:ascii="Arial" w:hAnsi="Arial" w:cs="Arial"/>
                <w:b/>
                <w:bCs/>
                <w:color w:val="000000"/>
              </w:rPr>
            </w:pPr>
            <w:r>
              <w:rPr>
                <w:rFonts w:ascii="Arial" w:hAnsi="Arial" w:cs="Arial"/>
                <w:b/>
                <w:bCs/>
                <w:color w:val="000000"/>
              </w:rPr>
              <w:t>Tarih:</w:t>
            </w:r>
          </w:p>
        </w:tc>
        <w:tc>
          <w:tcPr>
            <w:tcW w:w="0" w:type="auto"/>
            <w:tcBorders>
              <w:top w:val="single" w:sz="2" w:space="0" w:color="FFFFFF"/>
              <w:left w:val="single" w:sz="2" w:space="0" w:color="FFFFFF"/>
              <w:bottom w:val="single" w:sz="4" w:space="0" w:color="FFFFFF"/>
              <w:right w:val="single" w:sz="4" w:space="0" w:color="FFFFFF"/>
            </w:tcBorders>
            <w:shd w:val="clear" w:color="auto" w:fill="E8EFF3"/>
            <w:tcMar>
              <w:top w:w="144" w:type="dxa"/>
              <w:left w:w="96" w:type="dxa"/>
              <w:bottom w:w="144" w:type="dxa"/>
              <w:right w:w="96" w:type="dxa"/>
            </w:tcMar>
            <w:vAlign w:val="center"/>
            <w:hideMark/>
          </w:tcPr>
          <w:p w:rsidR="00032D22" w:rsidRDefault="00032D22">
            <w:pPr>
              <w:rPr>
                <w:rFonts w:ascii="Arial" w:hAnsi="Arial" w:cs="Arial"/>
                <w:color w:val="000000"/>
              </w:rPr>
            </w:pPr>
            <w:r>
              <w:rPr>
                <w:rFonts w:ascii="Arial" w:hAnsi="Arial" w:cs="Arial"/>
                <w:color w:val="000000"/>
              </w:rPr>
              <w:t>24 Haziran 2019 Pazartesi</w:t>
            </w:r>
          </w:p>
        </w:tc>
        <w:tc>
          <w:tcPr>
            <w:tcW w:w="0" w:type="auto"/>
            <w:tcBorders>
              <w:top w:val="single" w:sz="2" w:space="0" w:color="FFFFFF"/>
              <w:left w:val="single" w:sz="2" w:space="0" w:color="FFFFFF"/>
              <w:bottom w:val="single" w:sz="4" w:space="0" w:color="FFFFFF"/>
              <w:right w:val="single" w:sz="4" w:space="0" w:color="FFFFFF"/>
            </w:tcBorders>
            <w:shd w:val="clear" w:color="auto" w:fill="E8EFF3"/>
            <w:tcMar>
              <w:top w:w="144" w:type="dxa"/>
              <w:left w:w="96" w:type="dxa"/>
              <w:bottom w:w="144" w:type="dxa"/>
              <w:right w:w="96" w:type="dxa"/>
            </w:tcMar>
            <w:vAlign w:val="center"/>
            <w:hideMark/>
          </w:tcPr>
          <w:p w:rsidR="00032D22" w:rsidRDefault="00032D22">
            <w:pPr>
              <w:rPr>
                <w:rFonts w:ascii="Arial" w:hAnsi="Arial" w:cs="Arial"/>
                <w:b/>
                <w:bCs/>
                <w:color w:val="000000"/>
              </w:rPr>
            </w:pPr>
            <w:r>
              <w:rPr>
                <w:rFonts w:ascii="Arial" w:hAnsi="Arial" w:cs="Arial"/>
                <w:b/>
                <w:bCs/>
                <w:color w:val="000000"/>
              </w:rPr>
              <w:t>   Saat:</w:t>
            </w:r>
          </w:p>
        </w:tc>
        <w:tc>
          <w:tcPr>
            <w:tcW w:w="0" w:type="auto"/>
            <w:tcBorders>
              <w:top w:val="single" w:sz="2" w:space="0" w:color="FFFFFF"/>
              <w:left w:val="single" w:sz="2" w:space="0" w:color="FFFFFF"/>
              <w:bottom w:val="single" w:sz="4" w:space="0" w:color="FFFFFF"/>
              <w:right w:val="single" w:sz="4" w:space="0" w:color="FFFFFF"/>
            </w:tcBorders>
            <w:shd w:val="clear" w:color="auto" w:fill="E8EFF3"/>
            <w:tcMar>
              <w:top w:w="144" w:type="dxa"/>
              <w:left w:w="96" w:type="dxa"/>
              <w:bottom w:w="144" w:type="dxa"/>
              <w:right w:w="96" w:type="dxa"/>
            </w:tcMar>
            <w:vAlign w:val="center"/>
            <w:hideMark/>
          </w:tcPr>
          <w:p w:rsidR="00032D22" w:rsidRDefault="00032D22">
            <w:pPr>
              <w:rPr>
                <w:rFonts w:ascii="Arial" w:hAnsi="Arial" w:cs="Arial"/>
                <w:color w:val="000000"/>
              </w:rPr>
            </w:pPr>
            <w:proofErr w:type="gramStart"/>
            <w:r>
              <w:rPr>
                <w:rFonts w:ascii="Arial" w:hAnsi="Arial" w:cs="Arial"/>
                <w:color w:val="000000"/>
              </w:rPr>
              <w:t>13:35</w:t>
            </w:r>
            <w:proofErr w:type="gramEnd"/>
          </w:p>
        </w:tc>
        <w:tc>
          <w:tcPr>
            <w:tcW w:w="0" w:type="auto"/>
            <w:tcBorders>
              <w:top w:val="single" w:sz="2" w:space="0" w:color="FFFFFF"/>
              <w:left w:val="single" w:sz="2" w:space="0" w:color="FFFFFF"/>
              <w:bottom w:val="single" w:sz="4" w:space="0" w:color="FFFFFF"/>
              <w:right w:val="single" w:sz="4" w:space="0" w:color="FFFFFF"/>
            </w:tcBorders>
            <w:shd w:val="clear" w:color="auto" w:fill="E8EFF3"/>
            <w:tcMar>
              <w:top w:w="144" w:type="dxa"/>
              <w:left w:w="96" w:type="dxa"/>
              <w:bottom w:w="144" w:type="dxa"/>
              <w:right w:w="96" w:type="dxa"/>
            </w:tcMar>
            <w:vAlign w:val="center"/>
            <w:hideMark/>
          </w:tcPr>
          <w:p w:rsidR="00032D22" w:rsidRDefault="00032D22">
            <w:pPr>
              <w:rPr>
                <w:rFonts w:ascii="Arial" w:hAnsi="Arial" w:cs="Arial"/>
                <w:b/>
                <w:bCs/>
                <w:color w:val="000000"/>
              </w:rPr>
            </w:pPr>
            <w:r>
              <w:rPr>
                <w:rFonts w:ascii="Arial" w:hAnsi="Arial" w:cs="Arial"/>
                <w:b/>
                <w:bCs/>
                <w:color w:val="000000"/>
              </w:rPr>
              <w:t>   Uyarı No:</w:t>
            </w:r>
          </w:p>
        </w:tc>
        <w:tc>
          <w:tcPr>
            <w:tcW w:w="0" w:type="auto"/>
            <w:tcBorders>
              <w:top w:val="single" w:sz="2" w:space="0" w:color="FFFFFF"/>
              <w:left w:val="single" w:sz="2" w:space="0" w:color="FFFFFF"/>
              <w:bottom w:val="single" w:sz="4" w:space="0" w:color="FFFFFF"/>
              <w:right w:val="single" w:sz="4" w:space="0" w:color="FFFFFF"/>
            </w:tcBorders>
            <w:shd w:val="clear" w:color="auto" w:fill="E8EFF3"/>
            <w:tcMar>
              <w:top w:w="144" w:type="dxa"/>
              <w:left w:w="96" w:type="dxa"/>
              <w:bottom w:w="144" w:type="dxa"/>
              <w:right w:w="96" w:type="dxa"/>
            </w:tcMar>
            <w:vAlign w:val="center"/>
            <w:hideMark/>
          </w:tcPr>
          <w:p w:rsidR="00032D22" w:rsidRDefault="00032D22">
            <w:pPr>
              <w:rPr>
                <w:rFonts w:ascii="Arial" w:hAnsi="Arial" w:cs="Arial"/>
                <w:color w:val="000000"/>
              </w:rPr>
            </w:pPr>
            <w:r>
              <w:rPr>
                <w:rFonts w:ascii="Arial" w:hAnsi="Arial" w:cs="Arial"/>
                <w:color w:val="000000"/>
              </w:rPr>
              <w:t>317</w:t>
            </w:r>
          </w:p>
        </w:tc>
        <w:tc>
          <w:tcPr>
            <w:tcW w:w="0" w:type="auto"/>
            <w:tcBorders>
              <w:top w:val="single" w:sz="2" w:space="0" w:color="FFFFFF"/>
              <w:left w:val="single" w:sz="2" w:space="0" w:color="FFFFFF"/>
              <w:bottom w:val="single" w:sz="4" w:space="0" w:color="FFFFFF"/>
              <w:right w:val="single" w:sz="4" w:space="0" w:color="FFFFFF"/>
            </w:tcBorders>
            <w:shd w:val="clear" w:color="auto" w:fill="E8EFF3"/>
            <w:tcMar>
              <w:top w:w="144" w:type="dxa"/>
              <w:left w:w="96" w:type="dxa"/>
              <w:bottom w:w="144" w:type="dxa"/>
              <w:right w:w="96" w:type="dxa"/>
            </w:tcMar>
            <w:vAlign w:val="center"/>
            <w:hideMark/>
          </w:tcPr>
          <w:p w:rsidR="00032D22" w:rsidRDefault="00032D22">
            <w:pPr>
              <w:rPr>
                <w:rFonts w:ascii="Arial" w:hAnsi="Arial" w:cs="Arial"/>
                <w:b/>
                <w:bCs/>
                <w:color w:val="000000"/>
              </w:rPr>
            </w:pPr>
            <w:r>
              <w:rPr>
                <w:rFonts w:ascii="Arial" w:hAnsi="Arial" w:cs="Arial"/>
                <w:b/>
                <w:bCs/>
                <w:color w:val="000000"/>
              </w:rPr>
              <w:t>   Uyarı Kodu:</w:t>
            </w:r>
          </w:p>
        </w:tc>
        <w:tc>
          <w:tcPr>
            <w:tcW w:w="0" w:type="auto"/>
            <w:tcBorders>
              <w:top w:val="single" w:sz="2" w:space="0" w:color="FFFFFF"/>
              <w:left w:val="single" w:sz="2" w:space="0" w:color="FFFFFF"/>
              <w:bottom w:val="single" w:sz="4" w:space="0" w:color="FFFFFF"/>
              <w:right w:val="single" w:sz="4" w:space="0" w:color="FFFFFF"/>
            </w:tcBorders>
            <w:shd w:val="clear" w:color="auto" w:fill="E8EFF3"/>
            <w:tcMar>
              <w:top w:w="144" w:type="dxa"/>
              <w:left w:w="96" w:type="dxa"/>
              <w:bottom w:w="144" w:type="dxa"/>
              <w:right w:w="96" w:type="dxa"/>
            </w:tcMar>
            <w:vAlign w:val="center"/>
            <w:hideMark/>
          </w:tcPr>
          <w:p w:rsidR="00032D22" w:rsidRDefault="00032D22">
            <w:pPr>
              <w:rPr>
                <w:rFonts w:ascii="Arial" w:hAnsi="Arial" w:cs="Arial"/>
                <w:color w:val="000000"/>
              </w:rPr>
            </w:pPr>
            <w:r>
              <w:rPr>
                <w:rFonts w:ascii="Arial" w:hAnsi="Arial" w:cs="Arial"/>
                <w:color w:val="000000"/>
              </w:rPr>
              <w:t>Normal</w:t>
            </w:r>
          </w:p>
        </w:tc>
      </w:tr>
    </w:tbl>
    <w:p w:rsidR="00032D22" w:rsidRPr="008851DA" w:rsidRDefault="00032D22" w:rsidP="00032D22">
      <w:pPr>
        <w:pStyle w:val="Balk3"/>
        <w:shd w:val="clear" w:color="auto" w:fill="FFFFFF"/>
        <w:spacing w:before="240" w:beforeAutospacing="0" w:after="85" w:afterAutospacing="0" w:line="300" w:lineRule="atLeast"/>
        <w:textAlignment w:val="baseline"/>
        <w:rPr>
          <w:rFonts w:ascii="Arial" w:hAnsi="Arial" w:cs="Arial"/>
          <w:b w:val="0"/>
          <w:bCs w:val="0"/>
          <w:color w:val="EA5455"/>
          <w:sz w:val="20"/>
          <w:szCs w:val="20"/>
        </w:rPr>
      </w:pPr>
      <w:r w:rsidRPr="008851DA">
        <w:rPr>
          <w:rFonts w:ascii="Arial" w:hAnsi="Arial" w:cs="Arial"/>
          <w:b w:val="0"/>
          <w:bCs w:val="0"/>
          <w:color w:val="EA5455"/>
          <w:sz w:val="20"/>
          <w:szCs w:val="20"/>
        </w:rPr>
        <w:t>Beklenen Meteorolojik Hadise</w:t>
      </w:r>
    </w:p>
    <w:p w:rsidR="00032D22" w:rsidRPr="008851DA" w:rsidRDefault="00032D22" w:rsidP="008851DA">
      <w:pPr>
        <w:pStyle w:val="NormalWeb"/>
        <w:shd w:val="clear" w:color="auto" w:fill="FFFFFF"/>
        <w:spacing w:before="0" w:beforeAutospacing="0" w:after="0" w:afterAutospacing="0" w:line="360" w:lineRule="atLeast"/>
        <w:jc w:val="both"/>
        <w:textAlignment w:val="baseline"/>
        <w:rPr>
          <w:rFonts w:ascii="Arial" w:hAnsi="Arial" w:cs="Arial"/>
          <w:color w:val="4C566A"/>
          <w:sz w:val="20"/>
          <w:szCs w:val="20"/>
        </w:rPr>
      </w:pPr>
      <w:r w:rsidRPr="008851DA">
        <w:rPr>
          <w:rFonts w:ascii="inherit" w:hAnsi="inherit" w:cs="Arial"/>
          <w:b/>
          <w:bCs/>
          <w:color w:val="4C566A"/>
          <w:sz w:val="20"/>
          <w:szCs w:val="20"/>
          <w:bdr w:val="none" w:sz="0" w:space="0" w:color="auto" w:frame="1"/>
        </w:rPr>
        <w:t>Hava sıcaklıklarının bu hafta sonuna kadar artacağı ve ülke genelinde mevsim normallerinin</w:t>
      </w:r>
      <w:r w:rsidRPr="008851DA">
        <w:rPr>
          <w:rFonts w:ascii="inherit" w:hAnsi="inherit" w:cs="Arial"/>
          <w:b/>
          <w:bCs/>
          <w:color w:val="4C566A"/>
          <w:sz w:val="20"/>
          <w:szCs w:val="20"/>
          <w:bdr w:val="none" w:sz="0" w:space="0" w:color="auto" w:frame="1"/>
        </w:rPr>
        <w:br/>
        <w:t>3 ila 7 °C üzerinde seyredeceği tahmin ediliyor</w:t>
      </w:r>
    </w:p>
    <w:p w:rsidR="00032D22" w:rsidRPr="00032D22" w:rsidRDefault="00032D22" w:rsidP="00032D22">
      <w:pPr>
        <w:shd w:val="clear" w:color="auto" w:fill="FFFFFF"/>
        <w:spacing w:before="240" w:after="85" w:line="300" w:lineRule="atLeast"/>
        <w:textAlignment w:val="baseline"/>
        <w:outlineLvl w:val="2"/>
        <w:rPr>
          <w:rFonts w:ascii="Arial" w:eastAsia="Times New Roman" w:hAnsi="Arial" w:cs="Arial"/>
          <w:color w:val="EA5455"/>
          <w:sz w:val="20"/>
          <w:szCs w:val="20"/>
        </w:rPr>
      </w:pPr>
      <w:r w:rsidRPr="00032D22">
        <w:rPr>
          <w:rFonts w:ascii="Arial" w:eastAsia="Times New Roman" w:hAnsi="Arial" w:cs="Arial"/>
          <w:color w:val="EA5455"/>
          <w:sz w:val="20"/>
          <w:szCs w:val="20"/>
        </w:rPr>
        <w:t>Başlama-Bitiş Zamanı</w:t>
      </w:r>
    </w:p>
    <w:p w:rsidR="00032D22" w:rsidRPr="00032D22" w:rsidRDefault="00032D22" w:rsidP="00032D22">
      <w:pPr>
        <w:shd w:val="clear" w:color="auto" w:fill="FFFFFF"/>
        <w:spacing w:after="0" w:line="360" w:lineRule="atLeast"/>
        <w:jc w:val="both"/>
        <w:textAlignment w:val="baseline"/>
        <w:rPr>
          <w:rFonts w:ascii="Arial" w:eastAsia="Times New Roman" w:hAnsi="Arial" w:cs="Arial"/>
          <w:color w:val="1EB6D2"/>
          <w:sz w:val="20"/>
          <w:szCs w:val="20"/>
        </w:rPr>
      </w:pPr>
      <w:r w:rsidRPr="00032D22">
        <w:rPr>
          <w:rFonts w:ascii="inherit" w:eastAsia="Times New Roman" w:hAnsi="inherit" w:cs="Arial"/>
          <w:b/>
          <w:bCs/>
          <w:color w:val="1EB6D2"/>
          <w:sz w:val="20"/>
          <w:szCs w:val="20"/>
          <w:bdr w:val="none" w:sz="0" w:space="0" w:color="auto" w:frame="1"/>
        </w:rPr>
        <w:t xml:space="preserve">24.06.2019 </w:t>
      </w:r>
      <w:proofErr w:type="gramStart"/>
      <w:r w:rsidRPr="00032D22">
        <w:rPr>
          <w:rFonts w:ascii="inherit" w:eastAsia="Times New Roman" w:hAnsi="inherit" w:cs="Arial"/>
          <w:b/>
          <w:bCs/>
          <w:color w:val="1EB6D2"/>
          <w:sz w:val="20"/>
          <w:szCs w:val="20"/>
          <w:bdr w:val="none" w:sz="0" w:space="0" w:color="auto" w:frame="1"/>
        </w:rPr>
        <w:t>13:35</w:t>
      </w:r>
      <w:proofErr w:type="gramEnd"/>
      <w:r w:rsidRPr="00032D22">
        <w:rPr>
          <w:rFonts w:ascii="inherit" w:eastAsia="Times New Roman" w:hAnsi="inherit" w:cs="Arial"/>
          <w:b/>
          <w:bCs/>
          <w:color w:val="1EB6D2"/>
          <w:sz w:val="20"/>
          <w:szCs w:val="20"/>
          <w:bdr w:val="none" w:sz="0" w:space="0" w:color="auto" w:frame="1"/>
        </w:rPr>
        <w:t xml:space="preserve"> - 27.06.2019 18:00</w:t>
      </w:r>
    </w:p>
    <w:p w:rsidR="00032D22" w:rsidRPr="00032D22" w:rsidRDefault="00032D22" w:rsidP="00032D22">
      <w:pPr>
        <w:shd w:val="clear" w:color="auto" w:fill="FFFFFF"/>
        <w:spacing w:before="240" w:after="85" w:line="300" w:lineRule="atLeast"/>
        <w:textAlignment w:val="baseline"/>
        <w:outlineLvl w:val="2"/>
        <w:rPr>
          <w:rFonts w:ascii="Arial" w:eastAsia="Times New Roman" w:hAnsi="Arial" w:cs="Arial"/>
          <w:color w:val="EA5455"/>
          <w:sz w:val="20"/>
          <w:szCs w:val="20"/>
        </w:rPr>
      </w:pPr>
      <w:r w:rsidRPr="00032D22">
        <w:rPr>
          <w:rFonts w:ascii="Arial" w:eastAsia="Times New Roman" w:hAnsi="Arial" w:cs="Arial"/>
          <w:color w:val="EA5455"/>
          <w:sz w:val="20"/>
          <w:szCs w:val="20"/>
        </w:rPr>
        <w:t>Genel Durum</w:t>
      </w:r>
    </w:p>
    <w:p w:rsidR="00032D22" w:rsidRPr="00032D22" w:rsidRDefault="00032D22" w:rsidP="00032D22">
      <w:pPr>
        <w:shd w:val="clear" w:color="auto" w:fill="FFFFFF"/>
        <w:spacing w:before="96" w:after="216" w:line="360" w:lineRule="atLeast"/>
        <w:jc w:val="both"/>
        <w:textAlignment w:val="baseline"/>
        <w:rPr>
          <w:rFonts w:ascii="Arial" w:eastAsia="Times New Roman" w:hAnsi="Arial" w:cs="Arial"/>
          <w:color w:val="4C566A"/>
          <w:sz w:val="20"/>
          <w:szCs w:val="20"/>
        </w:rPr>
      </w:pPr>
      <w:r w:rsidRPr="00032D22">
        <w:rPr>
          <w:rFonts w:ascii="Arial" w:eastAsia="Times New Roman" w:hAnsi="Arial" w:cs="Arial"/>
          <w:color w:val="4C566A"/>
          <w:sz w:val="20"/>
          <w:szCs w:val="20"/>
        </w:rPr>
        <w:t>Yaklaşık iki haftadır yurdumuzun büyük bir bölümünde ve özellikle iç kesimlerde gök gürültülü sağanak yağışlara neden olan sistem hafta sonu beklentilere uygun olarak etkisini kaybetti.</w:t>
      </w:r>
    </w:p>
    <w:p w:rsidR="00032D22" w:rsidRPr="00032D22" w:rsidRDefault="00032D22" w:rsidP="00032D22">
      <w:pPr>
        <w:shd w:val="clear" w:color="auto" w:fill="FFFFFF"/>
        <w:spacing w:before="96" w:after="216" w:line="360" w:lineRule="atLeast"/>
        <w:jc w:val="both"/>
        <w:textAlignment w:val="baseline"/>
        <w:rPr>
          <w:rFonts w:ascii="Arial" w:eastAsia="Times New Roman" w:hAnsi="Arial" w:cs="Arial"/>
          <w:color w:val="4C566A"/>
          <w:sz w:val="20"/>
          <w:szCs w:val="20"/>
        </w:rPr>
      </w:pPr>
      <w:r w:rsidRPr="00032D22">
        <w:rPr>
          <w:rFonts w:ascii="Arial" w:eastAsia="Times New Roman" w:hAnsi="Arial" w:cs="Arial"/>
          <w:color w:val="4C566A"/>
          <w:sz w:val="20"/>
          <w:szCs w:val="20"/>
        </w:rPr>
        <w:t>Yurdumuzun doğu kesimlerinin bu hafta sonuna kadar Basra alçak basıncının, Kuzey kesimlerinin ise Karadeniz üzerinde bulunan yüksek basıncın etkisinde kalması beklenmektedir. Bu nedenle bu hafta boyunca Trakya ile yurdun kuzeydoğu kesimlerinde (Doğu Karadeniz ile Doğu Anadolu’nun kuzeydoğu kesimlerinde) kısa süreli yerel sağanak geçişleri meydana geleceği diğer yerlerde ise havanın genellikle az bulutlu ve açık geçeceği tahmin ediliyor.</w:t>
      </w:r>
    </w:p>
    <w:p w:rsidR="00032D22" w:rsidRPr="00032D22" w:rsidRDefault="00032D22" w:rsidP="00032D22">
      <w:pPr>
        <w:shd w:val="clear" w:color="auto" w:fill="FFFFFF"/>
        <w:spacing w:before="96" w:after="216" w:line="360" w:lineRule="atLeast"/>
        <w:jc w:val="both"/>
        <w:textAlignment w:val="baseline"/>
        <w:rPr>
          <w:rFonts w:ascii="Arial" w:eastAsia="Times New Roman" w:hAnsi="Arial" w:cs="Arial"/>
          <w:color w:val="4C566A"/>
          <w:sz w:val="20"/>
          <w:szCs w:val="20"/>
        </w:rPr>
      </w:pPr>
      <w:r w:rsidRPr="00032D22">
        <w:rPr>
          <w:rFonts w:ascii="Arial" w:eastAsia="Times New Roman" w:hAnsi="Arial" w:cs="Arial"/>
          <w:color w:val="4C566A"/>
          <w:sz w:val="20"/>
          <w:szCs w:val="20"/>
        </w:rPr>
        <w:t>Bu hafta boyunca hava sıcaklıklarının ülke genelinde artacağı ve mevsim normallerinin 3 ila 7 derece üzerinde seyredeceği tahmin ediliyor. Ancak hafta sonunda Cuma gününden itibaren Karadeniz üzerinden gelmesi beklenilen serin ve yağışlı sistem ile birlikte mevsim normalleri üzerinde seyreden hava sıcaklıklarının azalacağı ve mevsim normalleri seviyesine ineceği bekleniyor.</w:t>
      </w:r>
    </w:p>
    <w:p w:rsidR="00032D22" w:rsidRPr="00032D22" w:rsidRDefault="00032D22" w:rsidP="00032D22">
      <w:pPr>
        <w:shd w:val="clear" w:color="auto" w:fill="FFFFFF"/>
        <w:spacing w:before="96" w:after="216" w:line="360" w:lineRule="atLeast"/>
        <w:jc w:val="both"/>
        <w:textAlignment w:val="baseline"/>
        <w:rPr>
          <w:rFonts w:ascii="Arial" w:eastAsia="Times New Roman" w:hAnsi="Arial" w:cs="Arial"/>
          <w:color w:val="4C566A"/>
          <w:sz w:val="20"/>
          <w:szCs w:val="20"/>
        </w:rPr>
      </w:pPr>
      <w:r w:rsidRPr="00032D22">
        <w:rPr>
          <w:rFonts w:ascii="Arial" w:eastAsia="Times New Roman" w:hAnsi="Arial" w:cs="Arial"/>
          <w:color w:val="4C566A"/>
          <w:sz w:val="20"/>
          <w:szCs w:val="20"/>
        </w:rPr>
        <w:t>Marmara, Ege ve Akdeniz’in kıyı kesimlerinde yüksek sıcaklık ile birlikte yüksek nem de beklenmektedir. Bu durum hissedilen sıcaklıkların yüksek olmasına neden olacağından meydana gelebilecek sıcak çarpması gibi olumsuzluklara karşı dikkatli ve tedbirli olunmalıdır.</w:t>
      </w:r>
    </w:p>
    <w:p w:rsidR="008851DA" w:rsidRPr="008851DA" w:rsidRDefault="00032D22" w:rsidP="008851DA">
      <w:pPr>
        <w:shd w:val="clear" w:color="auto" w:fill="FFFFFF"/>
        <w:spacing w:before="240" w:after="85" w:line="300" w:lineRule="atLeast"/>
        <w:textAlignment w:val="baseline"/>
        <w:outlineLvl w:val="2"/>
        <w:rPr>
          <w:rFonts w:ascii="Arial" w:eastAsia="Times New Roman" w:hAnsi="Arial" w:cs="Arial"/>
          <w:color w:val="EA5455"/>
          <w:sz w:val="20"/>
          <w:szCs w:val="20"/>
        </w:rPr>
      </w:pPr>
      <w:r w:rsidRPr="00032D22">
        <w:rPr>
          <w:rFonts w:ascii="Arial" w:eastAsia="Times New Roman" w:hAnsi="Arial" w:cs="Arial"/>
          <w:color w:val="EA5455"/>
          <w:sz w:val="20"/>
          <w:szCs w:val="20"/>
        </w:rPr>
        <w:t>Oluşması Muhtemel Riskler</w:t>
      </w:r>
    </w:p>
    <w:p w:rsidR="00032D22" w:rsidRPr="00032D22" w:rsidRDefault="00032D22" w:rsidP="008851DA">
      <w:pPr>
        <w:shd w:val="clear" w:color="auto" w:fill="FFFFFF"/>
        <w:spacing w:before="240" w:after="85" w:line="300" w:lineRule="atLeast"/>
        <w:textAlignment w:val="baseline"/>
        <w:outlineLvl w:val="2"/>
        <w:rPr>
          <w:rFonts w:ascii="Arial" w:eastAsia="Times New Roman" w:hAnsi="Arial" w:cs="Arial"/>
          <w:color w:val="EA5455"/>
          <w:sz w:val="20"/>
          <w:szCs w:val="20"/>
        </w:rPr>
      </w:pPr>
      <w:r w:rsidRPr="00032D22">
        <w:rPr>
          <w:rFonts w:ascii="Arial" w:eastAsia="Times New Roman" w:hAnsi="Arial" w:cs="Arial"/>
          <w:color w:val="4C566A"/>
          <w:sz w:val="20"/>
          <w:szCs w:val="20"/>
        </w:rPr>
        <w:t>Güneş Çarpması</w:t>
      </w:r>
    </w:p>
    <w:p w:rsidR="00032D22" w:rsidRPr="00032D22" w:rsidRDefault="00032D22" w:rsidP="00032D22">
      <w:pPr>
        <w:shd w:val="clear" w:color="auto" w:fill="FFFFFF"/>
        <w:spacing w:before="240" w:after="85" w:line="300" w:lineRule="atLeast"/>
        <w:textAlignment w:val="baseline"/>
        <w:outlineLvl w:val="2"/>
        <w:rPr>
          <w:rFonts w:ascii="Arial" w:eastAsia="Times New Roman" w:hAnsi="Arial" w:cs="Arial"/>
          <w:color w:val="EA5455"/>
          <w:sz w:val="20"/>
          <w:szCs w:val="20"/>
        </w:rPr>
      </w:pPr>
      <w:r w:rsidRPr="00032D22">
        <w:rPr>
          <w:rFonts w:ascii="Arial" w:eastAsia="Times New Roman" w:hAnsi="Arial" w:cs="Arial"/>
          <w:color w:val="EA5455"/>
          <w:sz w:val="20"/>
          <w:szCs w:val="20"/>
        </w:rPr>
        <w:t>Alınabilir Önlemler</w:t>
      </w:r>
    </w:p>
    <w:p w:rsidR="00032D22" w:rsidRPr="00032D22" w:rsidRDefault="002F47F1" w:rsidP="00032D22">
      <w:pPr>
        <w:shd w:val="clear" w:color="auto" w:fill="FFFFFF"/>
        <w:spacing w:after="0" w:line="360" w:lineRule="atLeast"/>
        <w:jc w:val="both"/>
        <w:textAlignment w:val="baseline"/>
        <w:rPr>
          <w:rFonts w:ascii="Arial" w:eastAsia="Times New Roman" w:hAnsi="Arial" w:cs="Arial"/>
          <w:color w:val="4C566A"/>
          <w:sz w:val="20"/>
          <w:szCs w:val="20"/>
        </w:rPr>
      </w:pPr>
      <w:hyperlink r:id="rId4" w:tgtFrame="new" w:history="1">
        <w:r w:rsidR="00032D22" w:rsidRPr="008851DA">
          <w:rPr>
            <w:rFonts w:ascii="Arial" w:eastAsia="Times New Roman" w:hAnsi="Arial" w:cs="Arial"/>
            <w:color w:val="324CD6"/>
            <w:sz w:val="20"/>
            <w:szCs w:val="20"/>
          </w:rPr>
          <w:t>Güneş Çarpmasından Korunma Yöntemleri</w:t>
        </w:r>
      </w:hyperlink>
    </w:p>
    <w:p w:rsidR="00032D22" w:rsidRPr="00032D22" w:rsidRDefault="00032D22" w:rsidP="00032D22">
      <w:pPr>
        <w:shd w:val="clear" w:color="auto" w:fill="FFFFFF"/>
        <w:spacing w:before="240" w:after="85" w:line="300" w:lineRule="atLeast"/>
        <w:textAlignment w:val="baseline"/>
        <w:outlineLvl w:val="2"/>
        <w:rPr>
          <w:rFonts w:ascii="Arial" w:eastAsia="Times New Roman" w:hAnsi="Arial" w:cs="Arial"/>
          <w:color w:val="EA5455"/>
          <w:sz w:val="20"/>
          <w:szCs w:val="20"/>
        </w:rPr>
      </w:pPr>
      <w:r w:rsidRPr="00032D22">
        <w:rPr>
          <w:rFonts w:ascii="Arial" w:eastAsia="Times New Roman" w:hAnsi="Arial" w:cs="Arial"/>
          <w:color w:val="EA5455"/>
          <w:sz w:val="20"/>
          <w:szCs w:val="20"/>
        </w:rPr>
        <w:t>Uyarı Yapan Merkez</w:t>
      </w:r>
    </w:p>
    <w:p w:rsidR="00032D22" w:rsidRDefault="00032D22" w:rsidP="00032D22">
      <w:pPr>
        <w:shd w:val="clear" w:color="auto" w:fill="FFFFFF"/>
        <w:spacing w:before="96" w:after="216" w:line="360" w:lineRule="atLeast"/>
        <w:jc w:val="both"/>
        <w:textAlignment w:val="baseline"/>
        <w:rPr>
          <w:rFonts w:ascii="Arial" w:eastAsia="Times New Roman" w:hAnsi="Arial" w:cs="Arial"/>
          <w:color w:val="4C566A"/>
          <w:sz w:val="20"/>
          <w:szCs w:val="20"/>
        </w:rPr>
      </w:pPr>
      <w:r w:rsidRPr="00032D22">
        <w:rPr>
          <w:rFonts w:ascii="Arial" w:eastAsia="Times New Roman" w:hAnsi="Arial" w:cs="Arial"/>
          <w:color w:val="4C566A"/>
          <w:sz w:val="20"/>
          <w:szCs w:val="20"/>
        </w:rPr>
        <w:t>Tarım ve Orman Bakanlığı Acil Durum Yönetim Merkezi</w:t>
      </w:r>
    </w:p>
    <w:p w:rsidR="00CC657B" w:rsidRPr="00032D22" w:rsidRDefault="00CC657B" w:rsidP="00032D22">
      <w:pPr>
        <w:shd w:val="clear" w:color="auto" w:fill="FFFFFF"/>
        <w:spacing w:before="96" w:after="216" w:line="360" w:lineRule="atLeast"/>
        <w:jc w:val="both"/>
        <w:textAlignment w:val="baseline"/>
        <w:rPr>
          <w:rFonts w:ascii="Arial" w:eastAsia="Times New Roman" w:hAnsi="Arial" w:cs="Arial"/>
          <w:color w:val="4C566A"/>
          <w:sz w:val="20"/>
          <w:szCs w:val="20"/>
        </w:rPr>
      </w:pPr>
    </w:p>
    <w:p w:rsidR="003A7C62" w:rsidRPr="008851DA" w:rsidRDefault="003A7C62">
      <w:pPr>
        <w:rPr>
          <w:sz w:val="20"/>
          <w:szCs w:val="20"/>
        </w:rPr>
      </w:pPr>
    </w:p>
    <w:sectPr w:rsidR="003A7C62" w:rsidRPr="008851DA" w:rsidSect="002F47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useFELayout/>
  </w:compat>
  <w:rsids>
    <w:rsidRoot w:val="00032D22"/>
    <w:rsid w:val="00032D22"/>
    <w:rsid w:val="002F47F1"/>
    <w:rsid w:val="003A7C62"/>
    <w:rsid w:val="006F0759"/>
    <w:rsid w:val="008851DA"/>
    <w:rsid w:val="00CC65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7F1"/>
  </w:style>
  <w:style w:type="paragraph" w:styleId="Balk2">
    <w:name w:val="heading 2"/>
    <w:basedOn w:val="Normal"/>
    <w:next w:val="Normal"/>
    <w:link w:val="Balk2Char"/>
    <w:uiPriority w:val="9"/>
    <w:semiHidden/>
    <w:unhideWhenUsed/>
    <w:qFormat/>
    <w:rsid w:val="00032D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032D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032D22"/>
    <w:rPr>
      <w:rFonts w:ascii="Times New Roman" w:eastAsia="Times New Roman" w:hAnsi="Times New Roman" w:cs="Times New Roman"/>
      <w:b/>
      <w:bCs/>
      <w:sz w:val="27"/>
      <w:szCs w:val="27"/>
    </w:rPr>
  </w:style>
  <w:style w:type="paragraph" w:styleId="NormalWeb">
    <w:name w:val="Normal (Web)"/>
    <w:basedOn w:val="Normal"/>
    <w:uiPriority w:val="99"/>
    <w:unhideWhenUsed/>
    <w:rsid w:val="00032D22"/>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032D22"/>
    <w:rPr>
      <w:color w:val="0000FF"/>
      <w:u w:val="single"/>
    </w:rPr>
  </w:style>
  <w:style w:type="character" w:customStyle="1" w:styleId="Balk2Char">
    <w:name w:val="Başlık 2 Char"/>
    <w:basedOn w:val="VarsaylanParagrafYazTipi"/>
    <w:link w:val="Balk2"/>
    <w:uiPriority w:val="9"/>
    <w:semiHidden/>
    <w:rsid w:val="00032D2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79902669">
      <w:bodyDiv w:val="1"/>
      <w:marLeft w:val="0"/>
      <w:marRight w:val="0"/>
      <w:marTop w:val="0"/>
      <w:marBottom w:val="0"/>
      <w:divBdr>
        <w:top w:val="none" w:sz="0" w:space="0" w:color="auto"/>
        <w:left w:val="none" w:sz="0" w:space="0" w:color="auto"/>
        <w:bottom w:val="none" w:sz="0" w:space="0" w:color="auto"/>
        <w:right w:val="none" w:sz="0" w:space="0" w:color="auto"/>
      </w:divBdr>
    </w:div>
    <w:div w:id="41779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gm.gov.tr/site/yardim2.aspx?=GUNE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277</Words>
  <Characters>1585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Necati</dc:creator>
  <cp:keywords/>
  <dc:description/>
  <cp:lastModifiedBy>Necati</cp:lastModifiedBy>
  <cp:revision>4</cp:revision>
  <dcterms:created xsi:type="dcterms:W3CDTF">2019-06-25T05:58:00Z</dcterms:created>
  <dcterms:modified xsi:type="dcterms:W3CDTF">2019-06-25T10:56:00Z</dcterms:modified>
</cp:coreProperties>
</file>